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Одна из наиболее частых причин возникновения пожаров в жилых домах в период отопительного сезона – это неисправные системы обогрева, неправильное размещение и установка отопительного оборудования, а также неправильная эксплуатация печей.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Отдел надзорной </w:t>
      </w:r>
      <w:r>
        <w:rPr>
          <w:rFonts w:ascii="Times New Roman" w:hAnsi="Times New Roman"/>
          <w:szCs w:val="28"/>
        </w:rPr>
        <w:t xml:space="preserve">деятельности и профилактической работы по </w:t>
      </w:r>
      <w:proofErr w:type="spellStart"/>
      <w:r>
        <w:rPr>
          <w:rFonts w:ascii="Times New Roman" w:hAnsi="Times New Roman"/>
          <w:szCs w:val="28"/>
        </w:rPr>
        <w:t>Скадовскому</w:t>
      </w:r>
      <w:proofErr w:type="spellEnd"/>
      <w:r>
        <w:rPr>
          <w:rFonts w:ascii="Times New Roman" w:hAnsi="Times New Roman"/>
          <w:szCs w:val="28"/>
        </w:rPr>
        <w:t xml:space="preserve"> МО управления надзорной деятельности и профилактической работы Главного управления МЧС России по Херсонской области напоминает, для того, чтобы холодными вечерами в вашем доме были не только тепло, но и</w:t>
      </w:r>
      <w:r>
        <w:rPr>
          <w:rFonts w:ascii="Times New Roman" w:hAnsi="Times New Roman"/>
          <w:szCs w:val="28"/>
        </w:rPr>
        <w:t xml:space="preserve"> безопасно, необходимо соблюдать обязательные требования пожарной безопасности.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 эксплуатации газовых приборов запрещается: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пользоваться неисправными газовыми приборами;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оставлять газовые приборы включенными без присмотра, за исключением газовых при</w:t>
      </w:r>
      <w:r>
        <w:rPr>
          <w:rFonts w:ascii="Times New Roman" w:hAnsi="Times New Roman"/>
          <w:szCs w:val="28"/>
        </w:rPr>
        <w:t>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устанавливать (размещать) мебель и другие горючие предметы и материалы на расстоянии менее 0,2 метра от бытовых газовых</w:t>
      </w:r>
      <w:r>
        <w:rPr>
          <w:rFonts w:ascii="Times New Roman" w:hAnsi="Times New Roman"/>
          <w:szCs w:val="28"/>
        </w:rPr>
        <w:t xml:space="preserve">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</w:t>
      </w:r>
      <w:r>
        <w:rPr>
          <w:rFonts w:ascii="Times New Roman" w:hAnsi="Times New Roman"/>
          <w:szCs w:val="28"/>
        </w:rPr>
        <w:t>д бытовыми газовыми приборами).</w:t>
      </w:r>
    </w:p>
    <w:p w:rsidR="006B34C4" w:rsidRDefault="002855C0">
      <w:pPr>
        <w:pStyle w:val="a3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>Газовые баллоны, за исключением одного баллона объемом не более 5 литров, подключенного к газовой плите заводского изготовления, располагаются вне зданий (за исключением складских зданий для их хранения) в шкафах или под ко</w:t>
      </w:r>
      <w:r>
        <w:rPr>
          <w:rFonts w:ascii="Times New Roman" w:hAnsi="Times New Roman"/>
          <w:szCs w:val="28"/>
        </w:rPr>
        <w:t>жухами, закрывающими верхнюю часть баллонов и редуктор, из негорючих материалов на видных местах у глухого простенка стены на расстоянии не менее 5 метров от входа в здание, на цокольные и подвальные этажи.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 эксплуатации электрооборудования запрещается: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эксплуатировать электропровода и кабели с видимыми нарушениями изоляции и со следами термического воздействия;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пользоваться розетками, рубильниками, другими </w:t>
      </w:r>
      <w:proofErr w:type="spellStart"/>
      <w:r>
        <w:rPr>
          <w:rFonts w:ascii="Times New Roman" w:hAnsi="Times New Roman"/>
          <w:szCs w:val="28"/>
        </w:rPr>
        <w:t>электроустановочными</w:t>
      </w:r>
      <w:proofErr w:type="spellEnd"/>
      <w:r>
        <w:rPr>
          <w:rFonts w:ascii="Times New Roman" w:hAnsi="Times New Roman"/>
          <w:szCs w:val="28"/>
        </w:rPr>
        <w:t xml:space="preserve"> изделиями с повреждениями;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пользоваться электронагревательными приборам</w:t>
      </w:r>
      <w:r>
        <w:rPr>
          <w:rFonts w:ascii="Times New Roman" w:hAnsi="Times New Roman"/>
          <w:szCs w:val="28"/>
        </w:rPr>
        <w:t>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использовать нестандартные (самодельные) электронагревательные приборы и удлинители для питания электроприборов, а также</w:t>
      </w:r>
      <w:r>
        <w:rPr>
          <w:rFonts w:ascii="Times New Roman" w:hAnsi="Times New Roman"/>
          <w:szCs w:val="28"/>
        </w:rPr>
        <w:t xml:space="preserve"> использовать некалиброванные плавкие вставки или другие самодельные аппараты защиты от перегрузки и короткого замыкания;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оставлять без присмотра включенными в электрическую сеть электронагревательные приборы, а также другие бытовые электроприборы, в том</w:t>
      </w:r>
      <w:r>
        <w:rPr>
          <w:rFonts w:ascii="Times New Roman" w:hAnsi="Times New Roman"/>
          <w:szCs w:val="28"/>
        </w:rPr>
        <w:t xml:space="preserve">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изготовителя.</w:t>
      </w:r>
    </w:p>
    <w:p w:rsidR="006B34C4" w:rsidRDefault="006B34C4">
      <w:pPr>
        <w:pStyle w:val="a3"/>
        <w:rPr>
          <w:rFonts w:ascii="Times New Roman" w:hAnsi="Times New Roman"/>
          <w:szCs w:val="28"/>
        </w:rPr>
      </w:pPr>
    </w:p>
    <w:p w:rsidR="006B34C4" w:rsidRDefault="006B34C4">
      <w:pPr>
        <w:pStyle w:val="a3"/>
        <w:rPr>
          <w:rFonts w:ascii="Times New Roman" w:hAnsi="Times New Roman"/>
          <w:szCs w:val="28"/>
        </w:rPr>
      </w:pPr>
    </w:p>
    <w:p w:rsidR="006B34C4" w:rsidRDefault="002855C0">
      <w:pPr>
        <w:pStyle w:val="a3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ab/>
        <w:t>Перед началом отопительного сезона руководители организ</w:t>
      </w:r>
      <w:r>
        <w:rPr>
          <w:rFonts w:ascii="Times New Roman" w:hAnsi="Times New Roman"/>
          <w:szCs w:val="28"/>
        </w:rPr>
        <w:t xml:space="preserve">ации и физические лица организуют проведение проверок и ремонт печей, котельных, </w:t>
      </w:r>
      <w:proofErr w:type="spellStart"/>
      <w:r>
        <w:rPr>
          <w:rFonts w:ascii="Times New Roman" w:hAnsi="Times New Roman"/>
          <w:szCs w:val="28"/>
        </w:rPr>
        <w:t>теплогенераторных</w:t>
      </w:r>
      <w:proofErr w:type="spellEnd"/>
      <w:r>
        <w:rPr>
          <w:rFonts w:ascii="Times New Roman" w:hAnsi="Times New Roman"/>
          <w:szCs w:val="28"/>
        </w:rPr>
        <w:t>, калориферных установок и каминов, а также других отопительных приборов и систем.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Запрещается эксплуатировать печи и другие отопительные приборы без противоп</w:t>
      </w:r>
      <w:r>
        <w:rPr>
          <w:rFonts w:ascii="Times New Roman" w:hAnsi="Times New Roman"/>
          <w:szCs w:val="28"/>
        </w:rPr>
        <w:t>ожарных разделок (</w:t>
      </w:r>
      <w:proofErr w:type="spellStart"/>
      <w:r>
        <w:rPr>
          <w:rFonts w:ascii="Times New Roman" w:hAnsi="Times New Roman"/>
          <w:szCs w:val="28"/>
        </w:rPr>
        <w:t>отступок</w:t>
      </w:r>
      <w:proofErr w:type="spellEnd"/>
      <w:r>
        <w:rPr>
          <w:rFonts w:ascii="Times New Roman" w:hAnsi="Times New Roman"/>
          <w:szCs w:val="28"/>
        </w:rPr>
        <w:t xml:space="preserve">) от конструкций из горючих материалов, </w:t>
      </w:r>
      <w:proofErr w:type="spellStart"/>
      <w:r>
        <w:rPr>
          <w:rFonts w:ascii="Times New Roman" w:hAnsi="Times New Roman"/>
          <w:szCs w:val="28"/>
        </w:rPr>
        <w:t>предтопочных</w:t>
      </w:r>
      <w:proofErr w:type="spellEnd"/>
      <w:r>
        <w:rPr>
          <w:rFonts w:ascii="Times New Roman" w:hAnsi="Times New Roman"/>
          <w:szCs w:val="28"/>
        </w:rPr>
        <w:t xml:space="preserve"> листов, изготовленных из негорючего материала размером не менее 0,5 x 0,7 метра (на деревянном или другом полу из горючих материалов), а также при наличии прогаров и повреждений</w:t>
      </w:r>
      <w:r>
        <w:rPr>
          <w:rFonts w:ascii="Times New Roman" w:hAnsi="Times New Roman"/>
          <w:szCs w:val="28"/>
        </w:rPr>
        <w:t xml:space="preserve"> в разделках, наружных поверхностях печи, дымовых трубах, дымовых каналах и </w:t>
      </w:r>
      <w:proofErr w:type="spellStart"/>
      <w:r>
        <w:rPr>
          <w:rFonts w:ascii="Times New Roman" w:hAnsi="Times New Roman"/>
          <w:szCs w:val="28"/>
        </w:rPr>
        <w:t>предтопочных</w:t>
      </w:r>
      <w:proofErr w:type="spellEnd"/>
      <w:r>
        <w:rPr>
          <w:rFonts w:ascii="Times New Roman" w:hAnsi="Times New Roman"/>
          <w:szCs w:val="28"/>
        </w:rPr>
        <w:t xml:space="preserve"> листах.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 обнаружении на примыкающих строительных конструкциях, выполненных из древесины или других горючих материалов, признаков термического повреждения (потемнени</w:t>
      </w:r>
      <w:r>
        <w:rPr>
          <w:rFonts w:ascii="Times New Roman" w:hAnsi="Times New Roman"/>
          <w:szCs w:val="28"/>
        </w:rPr>
        <w:t xml:space="preserve">е, обугливание, оплавление) эксплуатация печи прекращается. При этом поверхность поврежденной конструкции должна быть </w:t>
      </w:r>
      <w:proofErr w:type="spellStart"/>
      <w:r>
        <w:rPr>
          <w:rFonts w:ascii="Times New Roman" w:hAnsi="Times New Roman"/>
          <w:szCs w:val="28"/>
        </w:rPr>
        <w:t>теплоизолирована</w:t>
      </w:r>
      <w:proofErr w:type="spellEnd"/>
      <w:r>
        <w:rPr>
          <w:rFonts w:ascii="Times New Roman" w:hAnsi="Times New Roman"/>
          <w:szCs w:val="28"/>
        </w:rPr>
        <w:t xml:space="preserve"> либо увеличена величина разделки (</w:t>
      </w:r>
      <w:proofErr w:type="spellStart"/>
      <w:r>
        <w:rPr>
          <w:rFonts w:ascii="Times New Roman" w:hAnsi="Times New Roman"/>
          <w:szCs w:val="28"/>
        </w:rPr>
        <w:t>отступки</w:t>
      </w:r>
      <w:proofErr w:type="spellEnd"/>
      <w:r>
        <w:rPr>
          <w:rFonts w:ascii="Times New Roman" w:hAnsi="Times New Roman"/>
          <w:szCs w:val="28"/>
        </w:rPr>
        <w:t>).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Неисправные печи и другие отопительные приборы к эксплуатации не допускаются</w:t>
      </w:r>
      <w:r>
        <w:rPr>
          <w:rFonts w:ascii="Times New Roman" w:hAnsi="Times New Roman"/>
          <w:szCs w:val="28"/>
        </w:rPr>
        <w:t>.</w:t>
      </w:r>
    </w:p>
    <w:p w:rsidR="006B34C4" w:rsidRDefault="006B34C4">
      <w:pPr>
        <w:pStyle w:val="a3"/>
        <w:rPr>
          <w:rFonts w:ascii="Times New Roman" w:hAnsi="Times New Roman"/>
          <w:szCs w:val="28"/>
        </w:rPr>
      </w:pP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Перед началом отопительного сезона, а также в течение отопительного сезона граждане обеспечивают очистку дымоходов и печей (отопительных приборов) от сажи не реже 1 раза в 3 месяца - для отопительных печей, за исключением печей непрерывного действия.</w:t>
      </w:r>
    </w:p>
    <w:p w:rsidR="006B34C4" w:rsidRDefault="002855C0">
      <w:pPr>
        <w:pStyle w:val="a3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>П</w:t>
      </w:r>
      <w:r>
        <w:rPr>
          <w:rFonts w:ascii="Times New Roman" w:hAnsi="Times New Roman"/>
          <w:szCs w:val="28"/>
        </w:rPr>
        <w:t>ри эксплуатации печного отопления запрещается:</w:t>
      </w:r>
    </w:p>
    <w:p w:rsidR="006B34C4" w:rsidRDefault="006B34C4">
      <w:pPr>
        <w:pStyle w:val="a3"/>
        <w:rPr>
          <w:rFonts w:ascii="Times New Roman" w:hAnsi="Times New Roman"/>
          <w:szCs w:val="28"/>
        </w:rPr>
      </w:pP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оставлять без присмотра печи, которые топятся, а также поручать надзор за ними детям;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располагать топливо, другие горючие вещества и материалы на </w:t>
      </w:r>
      <w:proofErr w:type="spellStart"/>
      <w:r>
        <w:rPr>
          <w:rFonts w:ascii="Times New Roman" w:hAnsi="Times New Roman"/>
          <w:szCs w:val="28"/>
        </w:rPr>
        <w:t>предтопочном</w:t>
      </w:r>
      <w:proofErr w:type="spellEnd"/>
      <w:r>
        <w:rPr>
          <w:rFonts w:ascii="Times New Roman" w:hAnsi="Times New Roman"/>
          <w:szCs w:val="28"/>
        </w:rPr>
        <w:t xml:space="preserve"> листе;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применять для розжига печей бензин, </w:t>
      </w:r>
      <w:r>
        <w:rPr>
          <w:rFonts w:ascii="Times New Roman" w:hAnsi="Times New Roman"/>
          <w:szCs w:val="28"/>
        </w:rPr>
        <w:t>керосин, дизельное топливо и другие легковоспламеняющиеся и горючие жидкости;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топить углем, коксом и газом печи, не предназначенные для этих видов топлива;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использовать вентиляционные и газовые каналы в качестве дымоходов;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перекаливать печи.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Для </w:t>
      </w:r>
      <w:r>
        <w:rPr>
          <w:rFonts w:ascii="Times New Roman" w:hAnsi="Times New Roman"/>
          <w:szCs w:val="28"/>
        </w:rPr>
        <w:t>отопления зданий допускается установка металлических печей только заводского изготовления. При этом обеспечивается выполнение технической документации изготовителей этих видов продукции.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Горючие материалы и другое оборудование, изготовленные из горючих мат</w:t>
      </w:r>
      <w:r>
        <w:rPr>
          <w:rFonts w:ascii="Times New Roman" w:hAnsi="Times New Roman"/>
          <w:szCs w:val="28"/>
        </w:rPr>
        <w:t>ериалов, располагаются на расстоянии не менее 0,7 метра от печей, а от топочных отверстий - не менее 1,25 метра.</w:t>
      </w:r>
    </w:p>
    <w:p w:rsidR="0066715E" w:rsidRDefault="0066715E">
      <w:pPr>
        <w:pStyle w:val="a3"/>
        <w:jc w:val="center"/>
        <w:rPr>
          <w:rFonts w:ascii="Times New Roman" w:hAnsi="Times New Roman"/>
          <w:szCs w:val="28"/>
        </w:rPr>
      </w:pPr>
    </w:p>
    <w:p w:rsidR="0066715E" w:rsidRDefault="0066715E">
      <w:pPr>
        <w:pStyle w:val="a3"/>
        <w:jc w:val="center"/>
        <w:rPr>
          <w:rFonts w:ascii="Times New Roman" w:hAnsi="Times New Roman"/>
          <w:szCs w:val="28"/>
        </w:rPr>
      </w:pPr>
    </w:p>
    <w:p w:rsidR="0066715E" w:rsidRDefault="0066715E">
      <w:pPr>
        <w:pStyle w:val="a3"/>
        <w:jc w:val="center"/>
        <w:rPr>
          <w:rFonts w:ascii="Times New Roman" w:hAnsi="Times New Roman"/>
          <w:szCs w:val="28"/>
        </w:rPr>
      </w:pPr>
    </w:p>
    <w:p w:rsidR="0066715E" w:rsidRDefault="0066715E">
      <w:pPr>
        <w:pStyle w:val="a3"/>
        <w:jc w:val="center"/>
        <w:rPr>
          <w:rFonts w:ascii="Times New Roman" w:hAnsi="Times New Roman"/>
          <w:szCs w:val="28"/>
        </w:rPr>
      </w:pPr>
    </w:p>
    <w:p w:rsidR="0066715E" w:rsidRDefault="0066715E">
      <w:pPr>
        <w:pStyle w:val="a3"/>
        <w:jc w:val="center"/>
        <w:rPr>
          <w:rFonts w:ascii="Times New Roman" w:hAnsi="Times New Roman"/>
          <w:szCs w:val="28"/>
        </w:rPr>
      </w:pPr>
    </w:p>
    <w:p w:rsidR="006B34C4" w:rsidRDefault="002855C0">
      <w:pPr>
        <w:pStyle w:val="a3"/>
        <w:jc w:val="center"/>
        <w:rPr>
          <w:rFonts w:ascii="Times New Roman" w:hAnsi="Times New Roman"/>
          <w:szCs w:val="28"/>
        </w:rPr>
      </w:pPr>
      <w:bookmarkStart w:id="0" w:name="_GoBack"/>
      <w:bookmarkEnd w:id="0"/>
      <w:r>
        <w:rPr>
          <w:rFonts w:ascii="Times New Roman" w:hAnsi="Times New Roman"/>
          <w:szCs w:val="28"/>
        </w:rPr>
        <w:lastRenderedPageBreak/>
        <w:t>Уважаемые жители!</w:t>
      </w:r>
    </w:p>
    <w:p w:rsidR="006B34C4" w:rsidRDefault="006B34C4">
      <w:pPr>
        <w:pStyle w:val="a3"/>
        <w:jc w:val="center"/>
        <w:rPr>
          <w:rFonts w:ascii="Times New Roman" w:hAnsi="Times New Roman"/>
          <w:szCs w:val="28"/>
        </w:rPr>
      </w:pP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СЛУЧАЕ ПОЖАРА ИЛИ ПОЯВЛЕНИЯ ДЫМА НЕМЕДЛЕННО СООБЩИТЕ В ПОЖАРНУЮ ОХРАНУ ПО ТЕЛЕФОНАМ «101» ИЛИ «112», УКАЗАВ ТОЧНЫЙ АДРЕС.</w:t>
      </w:r>
    </w:p>
    <w:p w:rsidR="006B34C4" w:rsidRDefault="006B34C4">
      <w:pPr>
        <w:pStyle w:val="a3"/>
        <w:rPr>
          <w:rFonts w:ascii="Times New Roman" w:hAnsi="Times New Roman"/>
          <w:szCs w:val="28"/>
        </w:rPr>
      </w:pP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До прибытия пожарной охраны примите меры к эвакуации людей и имущества; приступите к тушению имеющимися средствами (водой, песком, огнетушителем, одеялом или другой плотной тканью).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случае загорания изоляции электропроводов необходимо сначала отключить </w:t>
      </w:r>
      <w:r>
        <w:rPr>
          <w:rFonts w:ascii="Times New Roman" w:hAnsi="Times New Roman"/>
          <w:szCs w:val="28"/>
        </w:rPr>
        <w:t>сеть, а затем приступить к тушению.</w:t>
      </w:r>
    </w:p>
    <w:p w:rsidR="006B34C4" w:rsidRDefault="002855C0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</w:t>
      </w:r>
      <w:r>
        <w:rPr>
          <w:rFonts w:ascii="Times New Roman" w:hAnsi="Times New Roman"/>
          <w:szCs w:val="28"/>
        </w:rPr>
        <w:t>кань или песок</w:t>
      </w:r>
    </w:p>
    <w:p w:rsidR="006B34C4" w:rsidRDefault="006B34C4">
      <w:pPr>
        <w:pStyle w:val="a3"/>
        <w:rPr>
          <w:rFonts w:ascii="Times New Roman" w:hAnsi="Times New Roman"/>
          <w:szCs w:val="28"/>
        </w:rPr>
      </w:pPr>
    </w:p>
    <w:sectPr w:rsidR="006B3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5C0" w:rsidRDefault="002855C0">
      <w:r>
        <w:separator/>
      </w:r>
    </w:p>
  </w:endnote>
  <w:endnote w:type="continuationSeparator" w:id="0">
    <w:p w:rsidR="002855C0" w:rsidRDefault="0028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C4" w:rsidRDefault="006B34C4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C4" w:rsidRDefault="006B34C4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C4" w:rsidRDefault="006B34C4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5C0" w:rsidRDefault="002855C0">
      <w:r>
        <w:separator/>
      </w:r>
    </w:p>
  </w:footnote>
  <w:footnote w:type="continuationSeparator" w:id="0">
    <w:p w:rsidR="002855C0" w:rsidRDefault="0028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C4" w:rsidRDefault="006B34C4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C4" w:rsidRDefault="002855C0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66715E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C4" w:rsidRDefault="006B34C4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45980"/>
    <w:multiLevelType w:val="multilevel"/>
    <w:tmpl w:val="9946B9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8F0317"/>
    <w:multiLevelType w:val="multilevel"/>
    <w:tmpl w:val="862266E8"/>
    <w:lvl w:ilvl="0">
      <w:start w:val="1"/>
      <w:numFmt w:val="bullet"/>
      <w:pStyle w:val="a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575C2AA0"/>
    <w:multiLevelType w:val="multilevel"/>
    <w:tmpl w:val="02CCC6B4"/>
    <w:lvl w:ilvl="0">
      <w:start w:val="1"/>
      <w:numFmt w:val="decimal"/>
      <w:pStyle w:val="a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C4"/>
    <w:rsid w:val="002855C0"/>
    <w:rsid w:val="0066715E"/>
    <w:rsid w:val="006B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B0BE"/>
  <w15:docId w15:val="{1B480C37-39ED-4A7B-8706-11FC4203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34141696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0"/>
    <w:qFormat/>
  </w:style>
  <w:style w:type="paragraph" w:styleId="a0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0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"/>
    <w:qFormat/>
  </w:style>
  <w:style w:type="paragraph" w:styleId="a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842</Words>
  <Characters>4805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2025-10-06T12:04:00Z</dcterms:created>
  <dcterms:modified xsi:type="dcterms:W3CDTF">2025-10-06T12:04:00Z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2025-10-06T12:00:31Z</dcterms:created>
  <dc:creator/>
  <dc:description/>
  <dc:language>ru-RU</dc:language>
  <cp:lastModifiedBy/>
  <dcterms:modified xsi:type="dcterms:W3CDTF">2025-10-06T12:38:05Z</dcterms:modified>
  <cp:revision>5</cp:revision>
  <dc:subject/>
  <dc:title>Default</dc:title>
</cp:coreProperties>
</file>